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D5D94E" w14:textId="77777777" w:rsidR="00F363B5" w:rsidRDefault="00F363B5" w:rsidP="00F363B5">
      <w:pPr>
        <w:pStyle w:val="Rubrik"/>
      </w:pPr>
      <w:r>
        <w:t>Komposten</w:t>
      </w:r>
    </w:p>
    <w:p w14:paraId="10FE68D8" w14:textId="77777777" w:rsidR="00F363B5" w:rsidRDefault="00F363B5" w:rsidP="00F363B5">
      <w:pPr>
        <w:pStyle w:val="Rubrik1"/>
      </w:pPr>
      <w:r w:rsidRPr="009E2898">
        <w:t>Trädgårdskomposten</w:t>
      </w:r>
    </w:p>
    <w:p w14:paraId="0B08E257" w14:textId="77777777" w:rsidR="00F363B5" w:rsidRDefault="00F363B5" w:rsidP="00F363B5">
      <w:pPr>
        <w:pStyle w:val="Rubrik2"/>
      </w:pPr>
      <w:r w:rsidRPr="009E2898">
        <w:t>Kompostbehållaren</w:t>
      </w:r>
    </w:p>
    <w:p w14:paraId="6EDFDC19" w14:textId="77777777" w:rsidR="00F363B5" w:rsidRDefault="00F363B5" w:rsidP="00F363B5">
      <w:pPr>
        <w:pStyle w:val="Rubrik3"/>
      </w:pPr>
      <w:r>
        <w:t>Du kan bygga en kompostbehållare av färdiga trätrallar som du fodrar med träfiberskivor eller cellplastskivor</w:t>
      </w:r>
    </w:p>
    <w:p w14:paraId="1D0BA9A3" w14:textId="77777777" w:rsidR="00F363B5" w:rsidRDefault="00F363B5" w:rsidP="00F363B5">
      <w:pPr>
        <w:pStyle w:val="Rubrik3"/>
      </w:pPr>
      <w:r>
        <w:t>En kompost med flera fack är bra om man har olika typer av avfall</w:t>
      </w:r>
    </w:p>
    <w:p w14:paraId="6377A41C" w14:textId="77777777" w:rsidR="00F363B5" w:rsidRDefault="00F363B5" w:rsidP="00F363B5">
      <w:pPr>
        <w:pStyle w:val="Rubrik3"/>
      </w:pPr>
      <w:r>
        <w:t>På vintern behövs en råttsäker kompostbehållare för hushållsavfallet</w:t>
      </w:r>
    </w:p>
    <w:p w14:paraId="7FDFB476" w14:textId="77777777" w:rsidR="00F363B5" w:rsidRDefault="00F363B5" w:rsidP="00F363B5">
      <w:pPr>
        <w:pStyle w:val="Rubrik2"/>
      </w:pPr>
      <w:r>
        <w:t>Hur du komposterar</w:t>
      </w:r>
    </w:p>
    <w:p w14:paraId="441B2175" w14:textId="77777777" w:rsidR="00F363B5" w:rsidRDefault="00F363B5" w:rsidP="00F363B5">
      <w:pPr>
        <w:pStyle w:val="Rubrik3"/>
      </w:pPr>
      <w:r>
        <w:t>Varva olika typer av material</w:t>
      </w:r>
    </w:p>
    <w:p w14:paraId="5FDF5274" w14:textId="77777777" w:rsidR="00F363B5" w:rsidRDefault="00F363B5" w:rsidP="00F363B5">
      <w:pPr>
        <w:pStyle w:val="Rubrik3"/>
      </w:pPr>
      <w:r>
        <w:t>Finfördela stjälkar och grenar, använd till exempel en kompostkvarn</w:t>
      </w:r>
    </w:p>
    <w:p w14:paraId="156B1AE3" w14:textId="77777777" w:rsidR="00F363B5" w:rsidRDefault="00F363B5" w:rsidP="00F363B5">
      <w:pPr>
        <w:pStyle w:val="Rubrik3"/>
      </w:pPr>
      <w:r>
        <w:t>Lägg i hushållsavfall varje dag, dock inte kött och fisk</w:t>
      </w:r>
    </w:p>
    <w:p w14:paraId="48F33BC6" w14:textId="77777777" w:rsidR="00F363B5" w:rsidRDefault="00F363B5" w:rsidP="00F363B5">
      <w:pPr>
        <w:pStyle w:val="Rubrik3"/>
      </w:pPr>
      <w:r>
        <w:t>Starta komposten på våren</w:t>
      </w:r>
    </w:p>
    <w:p w14:paraId="3648F572" w14:textId="77777777" w:rsidR="00F363B5" w:rsidRDefault="00F363B5" w:rsidP="00F363B5">
      <w:pPr>
        <w:pStyle w:val="Rubrik2"/>
      </w:pPr>
      <w:r>
        <w:t>När det inte fungerar</w:t>
      </w:r>
    </w:p>
    <w:p w14:paraId="27FCDA13" w14:textId="77777777" w:rsidR="00F363B5" w:rsidRDefault="00F363B5" w:rsidP="00F363B5">
      <w:pPr>
        <w:pStyle w:val="Rubrik3"/>
      </w:pPr>
      <w:r>
        <w:t>Det vanligaste är att materialet inte är tillräckligt kväverikt, tillsätt då kväve</w:t>
      </w:r>
    </w:p>
    <w:p w14:paraId="2A46E591" w14:textId="77777777" w:rsidR="00F363B5" w:rsidRPr="009E2898" w:rsidRDefault="00F363B5" w:rsidP="00F363B5"/>
    <w:p w14:paraId="7CE1BD45" w14:textId="77777777" w:rsidR="00F363B5" w:rsidRDefault="00F363B5" w:rsidP="00F363B5">
      <w:pPr>
        <w:pStyle w:val="Rubrik1"/>
      </w:pPr>
      <w:r>
        <w:lastRenderedPageBreak/>
        <w:t>Hushållskomposten</w:t>
      </w:r>
    </w:p>
    <w:p w14:paraId="7B26F8D9" w14:textId="77777777" w:rsidR="00F363B5" w:rsidRDefault="00F363B5" w:rsidP="00F363B5">
      <w:pPr>
        <w:pStyle w:val="Rubrik2"/>
      </w:pPr>
      <w:r>
        <w:t>Kompostbehållaren</w:t>
      </w:r>
    </w:p>
    <w:p w14:paraId="2125958B" w14:textId="77777777" w:rsidR="00F363B5" w:rsidRDefault="00F363B5" w:rsidP="00F363B5">
      <w:pPr>
        <w:pStyle w:val="Rubrik3"/>
      </w:pPr>
      <w:r>
        <w:t>Kompostbehållaren måste vara råttsäker</w:t>
      </w:r>
    </w:p>
    <w:p w14:paraId="39E6C0F3" w14:textId="77777777" w:rsidR="00F363B5" w:rsidRDefault="00F363B5" w:rsidP="00F363B5">
      <w:pPr>
        <w:pStyle w:val="Rubrik3"/>
      </w:pPr>
      <w:r>
        <w:t>Hål och springor måste vara mindre än 6 mm</w:t>
      </w:r>
    </w:p>
    <w:p w14:paraId="648500BE" w14:textId="77777777" w:rsidR="00F363B5" w:rsidRDefault="00F363B5" w:rsidP="00F363B5">
      <w:pPr>
        <w:pStyle w:val="Rubrik3"/>
      </w:pPr>
      <w:r>
        <w:t>Botten bör inte vara helt tät utan försedd med ett galler</w:t>
      </w:r>
    </w:p>
    <w:p w14:paraId="5D7A6A63" w14:textId="77777777" w:rsidR="00F363B5" w:rsidRDefault="00F363B5" w:rsidP="00F363B5">
      <w:pPr>
        <w:pStyle w:val="Rubrik3"/>
      </w:pPr>
      <w:r>
        <w:t>En varmkompost behåller värmen hela året</w:t>
      </w:r>
    </w:p>
    <w:p w14:paraId="3C505159" w14:textId="77777777" w:rsidR="00F363B5" w:rsidRDefault="00F363B5" w:rsidP="00F363B5">
      <w:pPr>
        <w:pStyle w:val="Rubrik2"/>
      </w:pPr>
      <w:r>
        <w:t>Hur du komposterar</w:t>
      </w:r>
    </w:p>
    <w:p w14:paraId="704DA70F" w14:textId="77777777" w:rsidR="00F363B5" w:rsidRDefault="00F363B5" w:rsidP="00F363B5">
      <w:pPr>
        <w:pStyle w:val="Rubrik3"/>
      </w:pPr>
      <w:r>
        <w:t>Börja med lite material från trädgården i botten</w:t>
      </w:r>
    </w:p>
    <w:p w14:paraId="6E0EE195" w14:textId="77777777" w:rsidR="00F363B5" w:rsidRDefault="00F363B5" w:rsidP="00F363B5">
      <w:pPr>
        <w:pStyle w:val="Rubrik3"/>
      </w:pPr>
      <w:r>
        <w:t>Blanda hushållsavfall med till exempel torra löv eller sågspån</w:t>
      </w:r>
    </w:p>
    <w:p w14:paraId="4BF10A23" w14:textId="77777777" w:rsidR="00F363B5" w:rsidRDefault="00F363B5" w:rsidP="00F363B5">
      <w:pPr>
        <w:pStyle w:val="Rubrik3"/>
      </w:pPr>
      <w:r>
        <w:t>Finfördela hushållsavfallet så mycket det går</w:t>
      </w:r>
    </w:p>
    <w:p w14:paraId="791EC80A" w14:textId="77777777" w:rsidR="00F363B5" w:rsidRDefault="00F363B5" w:rsidP="00F363B5">
      <w:pPr>
        <w:pStyle w:val="Rubrik2"/>
      </w:pPr>
      <w:r>
        <w:t>När det inte fungerar</w:t>
      </w:r>
    </w:p>
    <w:p w14:paraId="2CED13FB" w14:textId="77777777" w:rsidR="00F363B5" w:rsidRDefault="00F363B5" w:rsidP="00F363B5">
      <w:pPr>
        <w:pStyle w:val="Rubrik3"/>
      </w:pPr>
      <w:r>
        <w:t>Tillsätt kolrikt strömaterial varje gång du lägger hushållsavfall</w:t>
      </w:r>
    </w:p>
    <w:p w14:paraId="1E2450D6" w14:textId="77777777" w:rsidR="00F363B5" w:rsidRDefault="00F363B5" w:rsidP="00F363B5">
      <w:pPr>
        <w:pStyle w:val="Rubrik3"/>
      </w:pPr>
      <w:r>
        <w:t>Strömaterialet binder kväve och suger upp den överflödiga vätskan, till exempel torra löv, barr, sågspån eller kutterspån</w:t>
      </w:r>
    </w:p>
    <w:p w14:paraId="723DF49C" w14:textId="77777777" w:rsidR="00F363B5" w:rsidRDefault="00F363B5" w:rsidP="00F363B5">
      <w:pPr>
        <w:pStyle w:val="Rubrik3"/>
      </w:pPr>
      <w:r>
        <w:t>Täck med ett lager jord om komposten är full med flugor</w:t>
      </w:r>
    </w:p>
    <w:p w14:paraId="4DDE00D4" w14:textId="77777777" w:rsidR="00F363B5" w:rsidRDefault="00F363B5" w:rsidP="00F363B5">
      <w:pPr>
        <w:pStyle w:val="Rubrik1"/>
      </w:pPr>
      <w:r>
        <w:t>Hushållsavfall i enkel trädgårdskompostbehållare</w:t>
      </w:r>
    </w:p>
    <w:p w14:paraId="58D29E1B" w14:textId="77777777" w:rsidR="00F363B5" w:rsidRDefault="00F363B5" w:rsidP="00F363B5">
      <w:pPr>
        <w:pStyle w:val="Rubrik2"/>
      </w:pPr>
      <w:r>
        <w:t>Grönsaksrens och rester</w:t>
      </w:r>
    </w:p>
    <w:p w14:paraId="23084A87" w14:textId="77777777" w:rsidR="00F363B5" w:rsidRDefault="00F363B5" w:rsidP="00F363B5">
      <w:pPr>
        <w:pStyle w:val="Rubrik2"/>
      </w:pPr>
      <w:r>
        <w:t>Frukt och bärrester</w:t>
      </w:r>
    </w:p>
    <w:p w14:paraId="101FD2EB" w14:textId="77777777" w:rsidR="00F363B5" w:rsidRDefault="00F363B5" w:rsidP="00F363B5">
      <w:pPr>
        <w:pStyle w:val="Rubrik2"/>
      </w:pPr>
      <w:r>
        <w:t>Kaffesump (och filterpåsen)</w:t>
      </w:r>
    </w:p>
    <w:p w14:paraId="2FEB4BDA" w14:textId="77777777" w:rsidR="00F363B5" w:rsidRDefault="00F363B5" w:rsidP="00F363B5">
      <w:pPr>
        <w:pStyle w:val="Rubrik2"/>
      </w:pPr>
      <w:r>
        <w:t>Teblad</w:t>
      </w:r>
    </w:p>
    <w:p w14:paraId="70C9B2CC" w14:textId="77777777" w:rsidR="00F363B5" w:rsidRDefault="00F363B5" w:rsidP="00F363B5">
      <w:pPr>
        <w:pStyle w:val="Rubrik2"/>
      </w:pPr>
      <w:r>
        <w:t>Ris och spagetti</w:t>
      </w:r>
    </w:p>
    <w:p w14:paraId="04DD3CB1" w14:textId="77777777" w:rsidR="00F363B5" w:rsidRDefault="00F363B5" w:rsidP="00F363B5">
      <w:pPr>
        <w:pStyle w:val="Rubrik2"/>
      </w:pPr>
      <w:r>
        <w:t>Krossat äggskal</w:t>
      </w:r>
    </w:p>
    <w:p w14:paraId="366DFA17" w14:textId="77777777" w:rsidR="00F363B5" w:rsidRDefault="00F363B5" w:rsidP="00F363B5">
      <w:pPr>
        <w:pStyle w:val="Rubrik1"/>
      </w:pPr>
      <w:r>
        <w:t>Hushållsavfall i råttsäker behållare</w:t>
      </w:r>
    </w:p>
    <w:p w14:paraId="34200924" w14:textId="77777777" w:rsidR="00F363B5" w:rsidRDefault="00F363B5" w:rsidP="00F363B5">
      <w:pPr>
        <w:pStyle w:val="Rubrik2"/>
      </w:pPr>
      <w:r>
        <w:lastRenderedPageBreak/>
        <w:t>Kött- eller fiskrens</w:t>
      </w:r>
    </w:p>
    <w:p w14:paraId="4C0B7A2D" w14:textId="77777777" w:rsidR="00F363B5" w:rsidRDefault="00F363B5" w:rsidP="00F363B5">
      <w:pPr>
        <w:pStyle w:val="Rubrik2"/>
      </w:pPr>
      <w:r>
        <w:t>Matrester (kött och fisk)</w:t>
      </w:r>
    </w:p>
    <w:p w14:paraId="6F5AF0DA" w14:textId="77777777" w:rsidR="00F363B5" w:rsidRDefault="00F363B5" w:rsidP="00F363B5">
      <w:pPr>
        <w:pStyle w:val="Rubrik2"/>
      </w:pPr>
      <w:r>
        <w:t>Bullar, bröd och ostkanter</w:t>
      </w:r>
    </w:p>
    <w:p w14:paraId="73233D70" w14:textId="77777777" w:rsidR="00F363B5" w:rsidRDefault="00F363B5"/>
    <w:sectPr w:rsidR="00F363B5" w:rsidSect="008343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3B5"/>
    <w:rsid w:val="00834301"/>
    <w:rsid w:val="00F3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CAA86"/>
  <w15:chartTrackingRefBased/>
  <w15:docId w15:val="{2A69A137-3898-4163-8141-F236D8F46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3B5"/>
  </w:style>
  <w:style w:type="paragraph" w:styleId="Rubrik1">
    <w:name w:val="heading 1"/>
    <w:basedOn w:val="Normal"/>
    <w:next w:val="Normal"/>
    <w:link w:val="Rubrik1Char"/>
    <w:uiPriority w:val="9"/>
    <w:qFormat/>
    <w:rsid w:val="00F363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F363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unhideWhenUsed/>
    <w:qFormat/>
    <w:rsid w:val="00F363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F363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F363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F363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F363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F363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F363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F363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rsid w:val="00F363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rsid w:val="00F363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F363B5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F363B5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F363B5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F363B5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F363B5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F363B5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F363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F363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F363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F363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F363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F363B5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F363B5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F363B5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F363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F363B5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F363B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243</Words>
  <Characters>1288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Ansell</dc:creator>
  <cp:keywords/>
  <dc:description/>
  <cp:lastModifiedBy>Eva Ansell</cp:lastModifiedBy>
  <cp:revision>1</cp:revision>
  <dcterms:created xsi:type="dcterms:W3CDTF">2024-04-15T11:52:00Z</dcterms:created>
  <dcterms:modified xsi:type="dcterms:W3CDTF">2024-04-15T11:54:00Z</dcterms:modified>
</cp:coreProperties>
</file>